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6E" w:rsidRDefault="00D66276" w:rsidP="00D66276">
      <w:pPr>
        <w:shd w:val="clear" w:color="auto" w:fill="FFFFFF"/>
        <w:jc w:val="center"/>
      </w:pPr>
      <w:r>
        <w:rPr>
          <w:sz w:val="40"/>
          <w:szCs w:val="40"/>
        </w:rPr>
        <w:t>отзыв</w:t>
      </w:r>
    </w:p>
    <w:p w:rsidR="0037226E" w:rsidRDefault="00D66276">
      <w:pPr>
        <w:shd w:val="clear" w:color="auto" w:fill="FFFFFF"/>
        <w:spacing w:before="336" w:line="418" w:lineRule="exact"/>
        <w:ind w:left="86"/>
        <w:jc w:val="center"/>
      </w:pPr>
      <w:r>
        <w:rPr>
          <w:b/>
          <w:bCs/>
          <w:sz w:val="24"/>
          <w:szCs w:val="24"/>
        </w:rPr>
        <w:t>по автореферату диссертации Васильева Сергея Ивановича</w:t>
      </w:r>
    </w:p>
    <w:p w:rsidR="0037226E" w:rsidRDefault="00D66276">
      <w:pPr>
        <w:shd w:val="clear" w:color="auto" w:fill="FFFFFF"/>
        <w:spacing w:line="418" w:lineRule="exact"/>
        <w:ind w:left="82"/>
        <w:jc w:val="center"/>
      </w:pPr>
      <w:r>
        <w:rPr>
          <w:b/>
          <w:bCs/>
          <w:spacing w:val="-1"/>
          <w:sz w:val="24"/>
          <w:szCs w:val="24"/>
        </w:rPr>
        <w:t>«Методология прогнозирования эффективности использования траншейных экскаваторов</w:t>
      </w:r>
    </w:p>
    <w:p w:rsidR="0037226E" w:rsidRDefault="00D66276">
      <w:pPr>
        <w:shd w:val="clear" w:color="auto" w:fill="FFFFFF"/>
        <w:spacing w:line="418" w:lineRule="exact"/>
        <w:ind w:left="72"/>
        <w:jc w:val="center"/>
      </w:pPr>
      <w:r>
        <w:rPr>
          <w:b/>
          <w:bCs/>
          <w:sz w:val="24"/>
          <w:szCs w:val="24"/>
        </w:rPr>
        <w:t>для разработки мерзлых грунтов» на соискание ученой степени доктора технических наук</w:t>
      </w:r>
    </w:p>
    <w:p w:rsidR="0037226E" w:rsidRDefault="00D66276">
      <w:pPr>
        <w:shd w:val="clear" w:color="auto" w:fill="FFFFFF"/>
        <w:spacing w:line="418" w:lineRule="exact"/>
        <w:ind w:left="67"/>
        <w:jc w:val="center"/>
      </w:pPr>
      <w:r>
        <w:rPr>
          <w:b/>
          <w:bCs/>
          <w:spacing w:val="-1"/>
          <w:sz w:val="24"/>
          <w:szCs w:val="24"/>
        </w:rPr>
        <w:t>по специальности 05.05.04 - «Дорожные, строительные и подъемно-транспортные машины»</w:t>
      </w:r>
    </w:p>
    <w:p w:rsidR="0037226E" w:rsidRDefault="00D66276">
      <w:pPr>
        <w:shd w:val="clear" w:color="auto" w:fill="FFFFFF"/>
        <w:spacing w:before="413" w:line="413" w:lineRule="exact"/>
        <w:ind w:left="58" w:firstLine="720"/>
        <w:jc w:val="both"/>
      </w:pPr>
      <w:r>
        <w:rPr>
          <w:sz w:val="24"/>
          <w:szCs w:val="24"/>
        </w:rPr>
        <w:t xml:space="preserve">Работа СИ. Васильева посвящена создания </w:t>
      </w:r>
      <w:proofErr w:type="gramStart"/>
      <w:r>
        <w:rPr>
          <w:sz w:val="24"/>
          <w:szCs w:val="24"/>
        </w:rPr>
        <w:t>методологии прогнозирования эффективности использования траншейных экскаваторов</w:t>
      </w:r>
      <w:proofErr w:type="gramEnd"/>
      <w:r>
        <w:rPr>
          <w:sz w:val="24"/>
          <w:szCs w:val="24"/>
        </w:rPr>
        <w:t xml:space="preserve"> для разработки мерзлых, сезонно-мерзлых и утепленных грунтов.</w:t>
      </w:r>
    </w:p>
    <w:p w:rsidR="0037226E" w:rsidRDefault="00D66276">
      <w:pPr>
        <w:shd w:val="clear" w:color="auto" w:fill="FFFFFF"/>
        <w:spacing w:before="10" w:line="413" w:lineRule="exact"/>
        <w:ind w:left="29" w:right="10" w:firstLine="725"/>
        <w:jc w:val="both"/>
      </w:pPr>
      <w:r>
        <w:rPr>
          <w:sz w:val="24"/>
          <w:szCs w:val="24"/>
        </w:rPr>
        <w:t xml:space="preserve">Обобщив результаты предшествующих исследований, автор сформулировал основную идею, цель и задачи, а также методы исследования, обосновал и исследовал методы повышения производительности и эффективности разработки мерзлых грунтов путем оптимизации параметров режимов резания в сочетании с предварительной их подготовкой. </w:t>
      </w:r>
      <w:proofErr w:type="gramStart"/>
      <w:r>
        <w:rPr>
          <w:sz w:val="24"/>
          <w:szCs w:val="24"/>
        </w:rPr>
        <w:t xml:space="preserve">Автором проведены и обобщены натурные исследования физико-механических свойств мерзлых грунтов </w:t>
      </w:r>
      <w:r>
        <w:rPr>
          <w:b/>
          <w:bCs/>
          <w:sz w:val="24"/>
          <w:szCs w:val="24"/>
        </w:rPr>
        <w:t xml:space="preserve">и </w:t>
      </w:r>
      <w:r>
        <w:rPr>
          <w:sz w:val="24"/>
          <w:szCs w:val="24"/>
        </w:rPr>
        <w:t>глубины их промерзания в естественных условиях и условиях их предварительной подготовке к разработке, проведено физическое моделирование процесса резания мерзлых грунтов и грунтов с включениями на стенде одиночного и роторного резания, учитывающее процентное содержание включений и характер их распределения, математическое и имитационное моделирование динамических процессов взаимодействия гидромеханического привода рабочего органа</w:t>
      </w:r>
      <w:proofErr w:type="gramEnd"/>
      <w:r>
        <w:rPr>
          <w:sz w:val="24"/>
          <w:szCs w:val="24"/>
        </w:rPr>
        <w:t xml:space="preserve"> с разрабатываемой средой, а также натурные исследования физико-механических свой</w:t>
      </w:r>
      <w:proofErr w:type="gramStart"/>
      <w:r>
        <w:rPr>
          <w:sz w:val="24"/>
          <w:szCs w:val="24"/>
        </w:rPr>
        <w:t>ств гр</w:t>
      </w:r>
      <w:proofErr w:type="gramEnd"/>
      <w:r>
        <w:rPr>
          <w:sz w:val="24"/>
          <w:szCs w:val="24"/>
        </w:rPr>
        <w:t>унтов, предохраненных от упрочнения при сезонном промерзании.</w:t>
      </w:r>
    </w:p>
    <w:p w:rsidR="0037226E" w:rsidRDefault="00D66276">
      <w:pPr>
        <w:shd w:val="clear" w:color="auto" w:fill="FFFFFF"/>
        <w:spacing w:line="413" w:lineRule="exact"/>
        <w:ind w:left="19" w:right="38" w:firstLine="595"/>
        <w:jc w:val="both"/>
      </w:pPr>
      <w:r>
        <w:rPr>
          <w:sz w:val="24"/>
          <w:szCs w:val="24"/>
        </w:rPr>
        <w:t xml:space="preserve">Приведенные в работе теоретические решения и математические модели параметров гидропривода траншейных экскаваторов реализованы с использованием современного математического аппарата и лицензионного сертифицированного программного обеспечения </w:t>
      </w:r>
      <w:r>
        <w:rPr>
          <w:sz w:val="24"/>
          <w:szCs w:val="24"/>
          <w:lang w:val="en-US"/>
        </w:rPr>
        <w:t>Simulink</w:t>
      </w:r>
      <w:r>
        <w:rPr>
          <w:sz w:val="28"/>
          <w:szCs w:val="28"/>
        </w:rPr>
        <w:t>.</w:t>
      </w:r>
    </w:p>
    <w:p w:rsidR="0037226E" w:rsidRDefault="00D66276">
      <w:pPr>
        <w:shd w:val="clear" w:color="auto" w:fill="FFFFFF"/>
        <w:spacing w:line="413" w:lineRule="exact"/>
        <w:ind w:left="5" w:right="48" w:firstLine="725"/>
        <w:jc w:val="both"/>
      </w:pPr>
      <w:r>
        <w:rPr>
          <w:sz w:val="24"/>
          <w:szCs w:val="24"/>
        </w:rPr>
        <w:t xml:space="preserve">Научная новизна полученных теоретических результатов исследований не вызывает сомнений, апробирована в достаточном количестве публикаций, среди которых есть две </w:t>
      </w:r>
      <w:r>
        <w:rPr>
          <w:spacing w:val="-1"/>
          <w:sz w:val="24"/>
          <w:szCs w:val="24"/>
        </w:rPr>
        <w:t xml:space="preserve">монографии и публикации международного значения, а предложенные конструктивные решения </w:t>
      </w:r>
      <w:r>
        <w:rPr>
          <w:sz w:val="24"/>
          <w:szCs w:val="24"/>
        </w:rPr>
        <w:t>защищены авторскими свидетельствами и патентами на изобретения, что подтверждает техническую новизну и международный приоритет.</w:t>
      </w:r>
    </w:p>
    <w:p w:rsidR="00D66276" w:rsidRDefault="00D66276">
      <w:pPr>
        <w:shd w:val="clear" w:color="auto" w:fill="FFFFFF"/>
        <w:spacing w:line="413" w:lineRule="exact"/>
        <w:ind w:right="62" w:firstLine="725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ценность работы подтверждена разработкой опытно-промышленных образцов установок и методик их проектирования. Результаты работы внедрены в проектные, эксплуатационные организации и производство.</w:t>
      </w:r>
    </w:p>
    <w:p w:rsidR="00D66276" w:rsidRDefault="00D66276" w:rsidP="00D66276">
      <w:r>
        <w:br w:type="page"/>
      </w:r>
      <w:r w:rsidR="008C767B" w:rsidRPr="008C767B">
        <w:lastRenderedPageBreak/>
        <w:drawing>
          <wp:inline distT="0" distB="0" distL="0" distR="0" wp14:anchorId="643DE75B" wp14:editId="48DA3EB4">
            <wp:extent cx="6110605" cy="8618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276" w:rsidSect="00D66276">
      <w:type w:val="continuous"/>
      <w:pgSz w:w="11909" w:h="16834"/>
      <w:pgMar w:top="1134" w:right="672" w:bottom="360" w:left="10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6"/>
    <w:rsid w:val="0037226E"/>
    <w:rsid w:val="006B1ABA"/>
    <w:rsid w:val="008C767B"/>
    <w:rsid w:val="00D6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Мариновна</dc:creator>
  <cp:lastModifiedBy>Шамколович Александра Николаевна</cp:lastModifiedBy>
  <cp:revision>3</cp:revision>
  <cp:lastPrinted>2014-05-20T07:32:00Z</cp:lastPrinted>
  <dcterms:created xsi:type="dcterms:W3CDTF">2014-05-20T07:34:00Z</dcterms:created>
  <dcterms:modified xsi:type="dcterms:W3CDTF">2014-05-20T07:41:00Z</dcterms:modified>
</cp:coreProperties>
</file>